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58" w:rsidRPr="00165358" w:rsidRDefault="00165358" w:rsidP="0016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</w:rPr>
      </w:pPr>
      <w:r w:rsidRPr="00165358">
        <w:rPr>
          <w:rFonts w:ascii="Times New Roman" w:hAnsi="Times New Roman" w:cs="Times New Roman"/>
          <w:b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-65314</wp:posOffset>
            </wp:positionH>
            <wp:positionV relativeFrom="paragraph">
              <wp:posOffset>-125603</wp:posOffset>
            </wp:positionV>
            <wp:extent cx="1818751" cy="5410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18" cy="5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ООО «</w:t>
      </w:r>
      <w:proofErr w:type="spellStart"/>
      <w:r w:rsidRPr="00165358">
        <w:rPr>
          <w:rFonts w:ascii="Times New Roman" w:hAnsi="Times New Roman" w:cs="Times New Roman"/>
          <w:b/>
          <w:bCs/>
          <w:color w:val="000000"/>
          <w:sz w:val="18"/>
        </w:rPr>
        <w:t>Нейро</w:t>
      </w:r>
      <w:proofErr w:type="spellEnd"/>
      <w:r w:rsidRPr="00165358">
        <w:rPr>
          <w:rFonts w:ascii="Times New Roman" w:hAnsi="Times New Roman" w:cs="Times New Roman"/>
          <w:b/>
          <w:bCs/>
          <w:color w:val="000000"/>
          <w:sz w:val="18"/>
        </w:rPr>
        <w:t>-клиника»</w:t>
      </w:r>
    </w:p>
    <w:p w:rsidR="00165358" w:rsidRPr="00165358" w:rsidRDefault="00165358" w:rsidP="001653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117186, г. Москва, ул. Нагорная, дом 17, корпус 6</w:t>
      </w:r>
    </w:p>
    <w:p w:rsidR="00165358" w:rsidRPr="00165358" w:rsidRDefault="00165358" w:rsidP="001653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Тел.: +7(495) 585-55-50</w:t>
      </w:r>
    </w:p>
    <w:p w:rsidR="00165358" w:rsidRPr="00165358" w:rsidRDefault="00165358" w:rsidP="00165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  <w:r w:rsidRPr="00165358">
        <w:rPr>
          <w:rFonts w:ascii="Times New Roman" w:hAnsi="Times New Roman" w:cs="Times New Roman"/>
          <w:b/>
          <w:bCs/>
          <w:color w:val="000000"/>
          <w:sz w:val="18"/>
        </w:rPr>
        <w:t>www.yusupovs.com / info@yusupovs.com</w:t>
      </w:r>
    </w:p>
    <w:p w:rsidR="00165358" w:rsidRDefault="00165358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44A" w:rsidRDefault="0035244A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88" w:rsidRPr="00165358" w:rsidRDefault="00ED0688" w:rsidP="003524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6535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ДВУХЭТАПН</w:t>
      </w:r>
      <w:r w:rsidR="005B449D" w:rsidRPr="0016535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АЯ</w:t>
      </w:r>
      <w:r w:rsidRPr="0016535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подготовк</w:t>
      </w:r>
      <w:r w:rsidR="005B449D" w:rsidRPr="0016535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</w:t>
      </w:r>
      <w:r w:rsidRPr="0016535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 колоноскопии препаратом МОВИПРЕП</w:t>
      </w:r>
    </w:p>
    <w:p w:rsidR="00734F59" w:rsidRPr="00ED6BEF" w:rsidRDefault="00734F59" w:rsidP="003524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03777D" w:rsidRPr="00165358" w:rsidRDefault="00734F59" w:rsidP="00352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Для подготовки</w:t>
      </w:r>
      <w:r w:rsidR="0003777D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Вам потребуется 1 упаковка препарата МОВИПРЕП и</w:t>
      </w:r>
      <w:r w:rsidR="00593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10мл</w:t>
      </w:r>
      <w:r w:rsidR="0003777D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эмульсии СИМЕТИКОН</w:t>
      </w:r>
    </w:p>
    <w:p w:rsidR="00830438" w:rsidRPr="00165358" w:rsidRDefault="00830438" w:rsidP="003524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05D61" w:rsidRPr="00165358" w:rsidRDefault="00E05D61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165358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От качества подготовки кишечника зависит успех проводимой процедуры, то есть выявление предопухолевой патологии</w:t>
      </w:r>
      <w:r w:rsidR="00A17E01" w:rsidRPr="00165358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и опухолей на ранней стадии,</w:t>
      </w:r>
      <w:r w:rsidRPr="00165358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точность постановки диагноза, а в случае необходимости и назначение своевременного лечения! Поэтому важно тщательно следовать инструкции по подготовке к колоноскопии!</w:t>
      </w:r>
    </w:p>
    <w:p w:rsidR="00062ECB" w:rsidRPr="00165358" w:rsidRDefault="00291E57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Если Вы решили выполнить колоноскопию в условиях </w:t>
      </w:r>
      <w:r w:rsidR="00ED0688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в/в анестезии</w:t>
      </w:r>
      <w:r w:rsidR="00867E5C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(во сне), то Вам </w:t>
      </w:r>
      <w:r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необходимо предоставить общий анализ крови</w:t>
      </w:r>
      <w:r w:rsidR="00034FB5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</w:t>
      </w:r>
      <w:r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ЭКГ – давностью не более 14 дней.</w:t>
      </w:r>
      <w:r w:rsidR="00062ECB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</w:t>
      </w:r>
      <w:r w:rsidR="00034FB5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день исследования </w:t>
      </w:r>
      <w:r w:rsidR="00062ECB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после процедуры не рекомендуется управлять автомобилем, выполнять действия, требующие повышенной концентрации внимания.</w:t>
      </w:r>
    </w:p>
    <w:p w:rsidR="00A07767" w:rsidRPr="00165358" w:rsidRDefault="00A07767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A2F7F" w:rsidRPr="00165358" w:rsidRDefault="00FA2F7F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16535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Перед проведением колоноскопии Вам необходимо:</w:t>
      </w:r>
    </w:p>
    <w:p w:rsidR="00FA2F7F" w:rsidRPr="00165358" w:rsidRDefault="00FA2F7F" w:rsidP="00734F5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сообщить врачу о сопутствующих заболеваниях</w:t>
      </w:r>
    </w:p>
    <w:p w:rsidR="00FA2F7F" w:rsidRPr="00165358" w:rsidRDefault="00FA2F7F" w:rsidP="00734F59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сообщить врачу о приёме </w:t>
      </w:r>
      <w:r w:rsidR="00974B66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жизненно-важных препаратов</w:t>
      </w:r>
      <w:r w:rsidR="00C413F1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C413F1" w:rsidRPr="00165358">
        <w:rPr>
          <w:rFonts w:ascii="Times New Roman" w:hAnsi="Times New Roman" w:cs="Times New Roman"/>
          <w:sz w:val="20"/>
          <w:szCs w:val="20"/>
        </w:rPr>
        <w:t>нормализующих давление, сердечный ритм, гормональных, сахароснижающих препаратов и др.</w:t>
      </w:r>
      <w:r w:rsidR="0004708F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291E57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04708F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приём этих п</w:t>
      </w:r>
      <w:r w:rsidR="00034FB5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репаратов необходимо закончить за 1 </w:t>
      </w:r>
      <w:r w:rsidR="0004708F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час до начала приёма слабительного препарата для очистки кишечника</w:t>
      </w:r>
      <w:r w:rsidR="00830438" w:rsidRPr="0016535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830438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препаратов, </w:t>
      </w:r>
      <w:r w:rsidR="00A17E01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влияющих на свертываемость</w:t>
      </w:r>
      <w:r w:rsidR="00EA1E42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крови</w:t>
      </w:r>
    </w:p>
    <w:p w:rsidR="00974B66" w:rsidRPr="00165358" w:rsidRDefault="00974B66" w:rsidP="00734F5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сообщить врачу о имеющейся у Вас аллергии на медицинские препараты (в том числе на аскорбиновую кислоту)</w:t>
      </w:r>
    </w:p>
    <w:p w:rsidR="00A17E01" w:rsidRPr="00165358" w:rsidRDefault="00A17E01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</w:p>
    <w:p w:rsidR="005B449D" w:rsidRPr="00165358" w:rsidRDefault="00A0776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  <w:r w:rsidRPr="00165358">
        <w:rPr>
          <w:i/>
          <w:color w:val="000000" w:themeColor="text1"/>
          <w:sz w:val="20"/>
          <w:szCs w:val="20"/>
          <w:u w:val="single"/>
        </w:rPr>
        <w:t>Рекомендации по питанию за 2-3 дня до процедуры</w:t>
      </w:r>
      <w:r w:rsidR="005B449D" w:rsidRPr="00165358">
        <w:rPr>
          <w:i/>
          <w:color w:val="000000" w:themeColor="text1"/>
          <w:sz w:val="20"/>
          <w:szCs w:val="20"/>
          <w:u w:val="single"/>
        </w:rPr>
        <w:t>:</w:t>
      </w:r>
    </w:p>
    <w:p w:rsidR="004D442F" w:rsidRPr="00165358" w:rsidRDefault="004D442F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165358">
        <w:rPr>
          <w:b w:val="0"/>
          <w:color w:val="000000" w:themeColor="text1"/>
          <w:sz w:val="20"/>
          <w:szCs w:val="20"/>
        </w:rPr>
        <w:t>Необходимо соблюдать диету с низким содержанием клетчатки за 2-3 д</w:t>
      </w:r>
      <w:r w:rsidR="00034FB5" w:rsidRPr="00165358">
        <w:rPr>
          <w:b w:val="0"/>
          <w:color w:val="000000" w:themeColor="text1"/>
          <w:sz w:val="20"/>
          <w:szCs w:val="20"/>
        </w:rPr>
        <w:t>ня до проведения ис</w:t>
      </w:r>
      <w:r w:rsidRPr="00165358">
        <w:rPr>
          <w:b w:val="0"/>
          <w:color w:val="000000" w:themeColor="text1"/>
          <w:sz w:val="20"/>
          <w:szCs w:val="20"/>
        </w:rPr>
        <w:t>следования. Необходимо исключить из приема пищи продукты, содержащие мелкие косточки, семена, зерна, отруби!</w:t>
      </w:r>
    </w:p>
    <w:p w:rsidR="00AB54B4" w:rsidRPr="00165358" w:rsidRDefault="005B449D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  <w:shd w:val="clear" w:color="auto" w:fill="FFFFFF"/>
        </w:rPr>
      </w:pPr>
      <w:r w:rsidRPr="00165358">
        <w:rPr>
          <w:b w:val="0"/>
          <w:color w:val="000000" w:themeColor="text1"/>
          <w:sz w:val="20"/>
          <w:szCs w:val="20"/>
          <w:shd w:val="clear" w:color="auto" w:fill="FFFFFF"/>
        </w:rPr>
        <w:t>П</w:t>
      </w:r>
      <w:r w:rsidR="00A07767" w:rsidRPr="00165358">
        <w:rPr>
          <w:b w:val="0"/>
          <w:color w:val="000000" w:themeColor="text1"/>
          <w:sz w:val="20"/>
          <w:szCs w:val="20"/>
          <w:shd w:val="clear" w:color="auto" w:fill="FFFFFF"/>
        </w:rPr>
        <w:t>ри хронических запорах рекомендации по питанию необход</w:t>
      </w:r>
      <w:r w:rsidRPr="00165358">
        <w:rPr>
          <w:b w:val="0"/>
          <w:color w:val="000000" w:themeColor="text1"/>
          <w:sz w:val="20"/>
          <w:szCs w:val="20"/>
          <w:shd w:val="clear" w:color="auto" w:fill="FFFFFF"/>
        </w:rPr>
        <w:t>имо соблюдать в течение 5 дней</w:t>
      </w:r>
      <w:r w:rsidR="00A17E01" w:rsidRPr="00165358">
        <w:rPr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165358">
        <w:rPr>
          <w:b w:val="0"/>
          <w:color w:val="000000" w:themeColor="text1"/>
          <w:sz w:val="20"/>
          <w:szCs w:val="20"/>
          <w:shd w:val="clear" w:color="auto" w:fill="FFFFFF"/>
        </w:rPr>
        <w:t xml:space="preserve"> з</w:t>
      </w:r>
      <w:r w:rsidR="00A07767" w:rsidRPr="00165358">
        <w:rPr>
          <w:b w:val="0"/>
          <w:color w:val="000000" w:themeColor="text1"/>
          <w:sz w:val="20"/>
          <w:szCs w:val="20"/>
          <w:shd w:val="clear" w:color="auto" w:fill="FFFFFF"/>
        </w:rPr>
        <w:t xml:space="preserve">а 3–5 дней до процедуры начать или продолжить приём </w:t>
      </w:r>
      <w:r w:rsidR="00E05D61" w:rsidRPr="00165358">
        <w:rPr>
          <w:b w:val="0"/>
          <w:color w:val="000000" w:themeColor="text1"/>
          <w:sz w:val="20"/>
          <w:szCs w:val="20"/>
          <w:shd w:val="clear" w:color="auto" w:fill="FFFFFF"/>
        </w:rPr>
        <w:t>с</w:t>
      </w:r>
      <w:r w:rsidR="00A07767" w:rsidRPr="00165358">
        <w:rPr>
          <w:b w:val="0"/>
          <w:color w:val="000000" w:themeColor="text1"/>
          <w:sz w:val="20"/>
          <w:szCs w:val="20"/>
          <w:shd w:val="clear" w:color="auto" w:fill="FFFFFF"/>
        </w:rPr>
        <w:t xml:space="preserve">лабительных </w:t>
      </w:r>
      <w:r w:rsidRPr="00165358">
        <w:rPr>
          <w:b w:val="0"/>
          <w:color w:val="000000" w:themeColor="text1"/>
          <w:sz w:val="20"/>
          <w:szCs w:val="20"/>
          <w:shd w:val="clear" w:color="auto" w:fill="FFFFFF"/>
        </w:rPr>
        <w:t>препаратов по рекомендации врача.</w:t>
      </w:r>
    </w:p>
    <w:p w:rsidR="00D81EE7" w:rsidRPr="00165358" w:rsidRDefault="00D81EE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color w:val="000000" w:themeColor="text1"/>
          <w:sz w:val="20"/>
          <w:szCs w:val="20"/>
          <w:shd w:val="clear" w:color="auto" w:fill="FFFFFF"/>
        </w:rPr>
      </w:pPr>
    </w:p>
    <w:p w:rsidR="0035244A" w:rsidRPr="00FD121B" w:rsidRDefault="0035244A" w:rsidP="0035244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  <w:shd w:val="clear" w:color="auto" w:fill="FFFFFF"/>
        </w:rPr>
      </w:pPr>
      <w:r w:rsidRPr="00FD121B">
        <w:rPr>
          <w:i/>
          <w:color w:val="000000" w:themeColor="text1"/>
          <w:sz w:val="20"/>
          <w:szCs w:val="20"/>
          <w:u w:val="single"/>
          <w:shd w:val="clear" w:color="auto" w:fill="FFFFFF"/>
        </w:rPr>
        <w:t>Рацион питания:</w:t>
      </w:r>
    </w:p>
    <w:p w:rsidR="0035244A" w:rsidRPr="00FD121B" w:rsidRDefault="0035244A" w:rsidP="0035244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sz w:val="20"/>
          <w:szCs w:val="20"/>
        </w:rPr>
      </w:pPr>
      <w:r w:rsidRPr="00FD121B">
        <w:rPr>
          <w:color w:val="000000" w:themeColor="text1"/>
          <w:sz w:val="20"/>
          <w:szCs w:val="20"/>
          <w:shd w:val="clear" w:color="auto" w:fill="FFFFFF"/>
        </w:rPr>
        <w:t xml:space="preserve">Разрешено: </w:t>
      </w:r>
      <w:r w:rsidRPr="00FD121B">
        <w:rPr>
          <w:b w:val="0"/>
          <w:sz w:val="20"/>
          <w:szCs w:val="20"/>
        </w:rPr>
        <w:t>мясо, птица и рыба нежирных сортов (в отварном, паровом или тушёном виде), сыр, сметана, сливочное масло, йогурт без добавок и наполнителей, кисломолочные продукты, яйца, хорошо проваренный белый рис (кроме плова), отварной картофель (без кожицы), макароны, белый хлеб, печенье без цельного зерна, сушеных фруктов, ягод и орехов, сахар, мёд (не в сотах), вода, бульоны (прозрачные), сок без мякоти, чай, кофе без молока, безалкогольные неокрашенные напитки Разрешённые продукты не должны содержать мелкие косточки, зёрна, семена, отруби.</w:t>
      </w:r>
    </w:p>
    <w:p w:rsidR="0035244A" w:rsidRPr="00FD121B" w:rsidRDefault="0035244A" w:rsidP="0035244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b w:val="0"/>
          <w:i/>
          <w:color w:val="000000" w:themeColor="text1"/>
          <w:sz w:val="20"/>
          <w:szCs w:val="20"/>
          <w:shd w:val="clear" w:color="auto" w:fill="FFFFFF"/>
        </w:rPr>
      </w:pPr>
      <w:r w:rsidRPr="00FD121B">
        <w:rPr>
          <w:color w:val="000000" w:themeColor="text1"/>
          <w:sz w:val="20"/>
          <w:szCs w:val="20"/>
          <w:shd w:val="clear" w:color="auto" w:fill="FFFFFF"/>
        </w:rPr>
        <w:t>Запрещено</w:t>
      </w:r>
      <w:r w:rsidRPr="00FD121B">
        <w:rPr>
          <w:b w:val="0"/>
          <w:color w:val="000000" w:themeColor="text1"/>
          <w:sz w:val="20"/>
          <w:szCs w:val="20"/>
          <w:shd w:val="clear" w:color="auto" w:fill="FFFFFF"/>
        </w:rPr>
        <w:t>: ж</w:t>
      </w:r>
      <w:r w:rsidRPr="00FD121B">
        <w:rPr>
          <w:b w:val="0"/>
          <w:color w:val="000000"/>
          <w:sz w:val="20"/>
          <w:szCs w:val="20"/>
        </w:rPr>
        <w:t xml:space="preserve">есткое мясо с хрящами, консервы, сосиски, колбасы, гречневая крупа, коричневый и дикий рис, зерновой хлеб, сдоба, сухофрукты, орехи, овощи, зелень, грибы, морскую капусту, крупы, бобовые, злаковые, семечки, кунжут, мак, зёрна, отруби и другие семена, специи, фрукты, ягоды, варенье, джем, мармелад, чипсы, гамбургеры, </w:t>
      </w:r>
      <w:r w:rsidRPr="00FD121B">
        <w:rPr>
          <w:rFonts w:eastAsia="FiraSans-Book"/>
          <w:b w:val="0"/>
          <w:color w:val="000000"/>
          <w:sz w:val="20"/>
          <w:szCs w:val="20"/>
        </w:rPr>
        <w:t>алкоголь, газированные напитки, молоко.</w:t>
      </w:r>
    </w:p>
    <w:p w:rsidR="0035244A" w:rsidRDefault="0035244A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</w:p>
    <w:p w:rsidR="00034FB5" w:rsidRPr="00165358" w:rsidRDefault="00A07767" w:rsidP="00734F59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both"/>
        <w:rPr>
          <w:i/>
          <w:color w:val="000000" w:themeColor="text1"/>
          <w:sz w:val="20"/>
          <w:szCs w:val="20"/>
          <w:u w:val="single"/>
        </w:rPr>
      </w:pPr>
      <w:r w:rsidRPr="00165358">
        <w:rPr>
          <w:i/>
          <w:color w:val="000000" w:themeColor="text1"/>
          <w:sz w:val="20"/>
          <w:szCs w:val="20"/>
          <w:u w:val="single"/>
        </w:rPr>
        <w:t>Рацион п</w:t>
      </w:r>
      <w:r w:rsidR="005B449D" w:rsidRPr="00165358">
        <w:rPr>
          <w:i/>
          <w:color w:val="000000" w:themeColor="text1"/>
          <w:sz w:val="20"/>
          <w:szCs w:val="20"/>
          <w:u w:val="single"/>
        </w:rPr>
        <w:t>итания накануне дня исследования:</w:t>
      </w:r>
    </w:p>
    <w:p w:rsidR="00034FB5" w:rsidRPr="00165358" w:rsidRDefault="000C67D0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165358">
        <w:rPr>
          <w:b w:val="0"/>
          <w:color w:val="000000" w:themeColor="text1"/>
          <w:sz w:val="20"/>
          <w:szCs w:val="20"/>
        </w:rPr>
        <w:t>завтра</w:t>
      </w:r>
      <w:r w:rsidR="00BA2611" w:rsidRPr="00165358">
        <w:rPr>
          <w:b w:val="0"/>
          <w:color w:val="000000" w:themeColor="text1"/>
          <w:sz w:val="20"/>
          <w:szCs w:val="20"/>
        </w:rPr>
        <w:t>к из разрешённых продуктов</w:t>
      </w:r>
      <w:r w:rsidR="00034FB5" w:rsidRPr="00165358">
        <w:rPr>
          <w:b w:val="0"/>
          <w:color w:val="000000" w:themeColor="text1"/>
          <w:sz w:val="20"/>
          <w:szCs w:val="20"/>
        </w:rPr>
        <w:t>,</w:t>
      </w:r>
    </w:p>
    <w:p w:rsidR="00034FB5" w:rsidRPr="00165358" w:rsidRDefault="00BA2611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165358">
        <w:rPr>
          <w:b w:val="0"/>
          <w:color w:val="000000" w:themeColor="text1"/>
          <w:sz w:val="20"/>
          <w:szCs w:val="20"/>
        </w:rPr>
        <w:t>обед до 14</w:t>
      </w:r>
      <w:r w:rsidR="000C67D0" w:rsidRPr="00165358">
        <w:rPr>
          <w:b w:val="0"/>
          <w:color w:val="000000" w:themeColor="text1"/>
          <w:sz w:val="20"/>
          <w:szCs w:val="20"/>
        </w:rPr>
        <w:t>:00</w:t>
      </w:r>
      <w:r w:rsidR="000A01ED" w:rsidRPr="00165358">
        <w:rPr>
          <w:b w:val="0"/>
          <w:color w:val="000000" w:themeColor="text1"/>
          <w:sz w:val="20"/>
          <w:szCs w:val="20"/>
        </w:rPr>
        <w:t xml:space="preserve"> из разрешённых продуктов</w:t>
      </w:r>
      <w:r w:rsidR="00034FB5" w:rsidRPr="00165358">
        <w:rPr>
          <w:b w:val="0"/>
          <w:color w:val="000000" w:themeColor="text1"/>
          <w:sz w:val="20"/>
          <w:szCs w:val="20"/>
        </w:rPr>
        <w:t>,</w:t>
      </w:r>
    </w:p>
    <w:p w:rsidR="00E7496B" w:rsidRPr="00165358" w:rsidRDefault="00BA2611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165358">
        <w:rPr>
          <w:b w:val="0"/>
          <w:color w:val="000000" w:themeColor="text1"/>
          <w:sz w:val="20"/>
          <w:szCs w:val="20"/>
        </w:rPr>
        <w:t>в</w:t>
      </w:r>
      <w:r w:rsidR="000C67D0" w:rsidRPr="00165358">
        <w:rPr>
          <w:b w:val="0"/>
          <w:color w:val="000000" w:themeColor="text1"/>
          <w:sz w:val="20"/>
          <w:szCs w:val="20"/>
        </w:rPr>
        <w:t xml:space="preserve"> </w:t>
      </w:r>
      <w:r w:rsidRPr="00165358">
        <w:rPr>
          <w:b w:val="0"/>
          <w:color w:val="000000" w:themeColor="text1"/>
          <w:sz w:val="20"/>
          <w:szCs w:val="20"/>
        </w:rPr>
        <w:t xml:space="preserve">течение дня необходимо принять до 2,5 литров </w:t>
      </w:r>
      <w:r w:rsidR="000C67D0" w:rsidRPr="00165358">
        <w:rPr>
          <w:b w:val="0"/>
          <w:color w:val="000000" w:themeColor="text1"/>
          <w:sz w:val="20"/>
          <w:szCs w:val="20"/>
        </w:rPr>
        <w:t>прозрачн</w:t>
      </w:r>
      <w:r w:rsidRPr="00165358">
        <w:rPr>
          <w:b w:val="0"/>
          <w:color w:val="000000" w:themeColor="text1"/>
          <w:sz w:val="20"/>
          <w:szCs w:val="20"/>
        </w:rPr>
        <w:t>ой</w:t>
      </w:r>
      <w:r w:rsidR="000C67D0" w:rsidRPr="00165358">
        <w:rPr>
          <w:b w:val="0"/>
          <w:color w:val="000000" w:themeColor="text1"/>
          <w:sz w:val="20"/>
          <w:szCs w:val="20"/>
        </w:rPr>
        <w:t xml:space="preserve"> жидкост</w:t>
      </w:r>
      <w:r w:rsidRPr="00165358">
        <w:rPr>
          <w:b w:val="0"/>
          <w:color w:val="000000" w:themeColor="text1"/>
          <w:sz w:val="20"/>
          <w:szCs w:val="20"/>
        </w:rPr>
        <w:t>и</w:t>
      </w:r>
      <w:r w:rsidR="000C67D0" w:rsidRPr="00165358">
        <w:rPr>
          <w:b w:val="0"/>
          <w:color w:val="000000" w:themeColor="text1"/>
          <w:sz w:val="20"/>
          <w:szCs w:val="20"/>
        </w:rPr>
        <w:t>: бульоны, питьевая вода, прозрачные соки, чай и кофе без молока, морс, прозрачный компот без ягод</w:t>
      </w:r>
      <w:r w:rsidRPr="00165358">
        <w:rPr>
          <w:b w:val="0"/>
          <w:color w:val="000000" w:themeColor="text1"/>
          <w:sz w:val="20"/>
          <w:szCs w:val="20"/>
        </w:rPr>
        <w:t xml:space="preserve"> (</w:t>
      </w:r>
      <w:r w:rsidR="000C67D0" w:rsidRPr="00165358">
        <w:rPr>
          <w:b w:val="0"/>
          <w:color w:val="000000" w:themeColor="text1"/>
          <w:sz w:val="20"/>
          <w:szCs w:val="20"/>
        </w:rPr>
        <w:t>если это</w:t>
      </w:r>
      <w:r w:rsidRPr="00165358">
        <w:rPr>
          <w:b w:val="0"/>
          <w:color w:val="000000" w:themeColor="text1"/>
          <w:sz w:val="20"/>
          <w:szCs w:val="20"/>
        </w:rPr>
        <w:t xml:space="preserve">т объём жидкости </w:t>
      </w:r>
      <w:r w:rsidR="000C67D0" w:rsidRPr="00165358">
        <w:rPr>
          <w:b w:val="0"/>
          <w:color w:val="000000" w:themeColor="text1"/>
          <w:sz w:val="20"/>
          <w:szCs w:val="20"/>
        </w:rPr>
        <w:t>не противопоказан при имеющейс</w:t>
      </w:r>
      <w:r w:rsidR="0092018E" w:rsidRPr="00165358">
        <w:rPr>
          <w:b w:val="0"/>
          <w:color w:val="000000" w:themeColor="text1"/>
          <w:sz w:val="20"/>
          <w:szCs w:val="20"/>
        </w:rPr>
        <w:t>я у Вас сопутствующей патологии</w:t>
      </w:r>
      <w:r w:rsidRPr="00165358">
        <w:rPr>
          <w:b w:val="0"/>
          <w:color w:val="000000" w:themeColor="text1"/>
          <w:sz w:val="20"/>
          <w:szCs w:val="20"/>
        </w:rPr>
        <w:t>)</w:t>
      </w:r>
      <w:r w:rsidR="00034FB5" w:rsidRPr="00165358">
        <w:rPr>
          <w:b w:val="0"/>
          <w:color w:val="000000" w:themeColor="text1"/>
          <w:sz w:val="20"/>
          <w:szCs w:val="20"/>
        </w:rPr>
        <w:t>,</w:t>
      </w:r>
    </w:p>
    <w:p w:rsidR="00034FB5" w:rsidRPr="00165358" w:rsidRDefault="00034FB5" w:rsidP="00734F59">
      <w:pPr>
        <w:pStyle w:val="3"/>
        <w:numPr>
          <w:ilvl w:val="0"/>
          <w:numId w:val="19"/>
        </w:numPr>
        <w:shd w:val="clear" w:color="auto" w:fill="FFFFFF"/>
        <w:spacing w:before="0" w:beforeAutospacing="0" w:after="375" w:afterAutospacing="0"/>
        <w:contextualSpacing/>
        <w:jc w:val="both"/>
        <w:rPr>
          <w:b w:val="0"/>
          <w:color w:val="000000" w:themeColor="text1"/>
          <w:sz w:val="20"/>
          <w:szCs w:val="20"/>
        </w:rPr>
      </w:pPr>
      <w:r w:rsidRPr="00165358">
        <w:rPr>
          <w:b w:val="0"/>
          <w:color w:val="000000" w:themeColor="text1"/>
          <w:sz w:val="20"/>
          <w:szCs w:val="20"/>
        </w:rPr>
        <w:t>не ужинать!</w:t>
      </w:r>
    </w:p>
    <w:p w:rsidR="0035244A" w:rsidRDefault="0035244A" w:rsidP="00461AC8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35244A" w:rsidRPr="00FD121B" w:rsidRDefault="0035244A" w:rsidP="0035244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  <w:r w:rsidRPr="00FD121B">
        <w:rPr>
          <w:i/>
          <w:color w:val="000000" w:themeColor="text1"/>
          <w:sz w:val="20"/>
          <w:szCs w:val="20"/>
          <w:u w:val="single"/>
        </w:rPr>
        <w:t>Время приема препарата в зависимости от времени  колоноскопии</w:t>
      </w:r>
      <w:r>
        <w:rPr>
          <w:i/>
          <w:color w:val="000000" w:themeColor="text1"/>
          <w:sz w:val="20"/>
          <w:szCs w:val="20"/>
          <w:u w:val="single"/>
        </w:rPr>
        <w:t>:</w:t>
      </w:r>
      <w:r w:rsidRPr="00FD121B">
        <w:rPr>
          <w:i/>
          <w:color w:val="000000" w:themeColor="text1"/>
          <w:sz w:val="20"/>
          <w:szCs w:val="20"/>
        </w:rPr>
        <w:t>*</w:t>
      </w:r>
    </w:p>
    <w:tbl>
      <w:tblPr>
        <w:tblStyle w:val="a3"/>
        <w:tblW w:w="9209" w:type="dxa"/>
        <w:tblInd w:w="817" w:type="dxa"/>
        <w:tblLook w:val="04A0" w:firstRow="1" w:lastRow="0" w:firstColumn="1" w:lastColumn="0" w:noHBand="0" w:noVBand="1"/>
      </w:tblPr>
      <w:tblGrid>
        <w:gridCol w:w="1509"/>
        <w:gridCol w:w="4059"/>
        <w:gridCol w:w="3641"/>
      </w:tblGrid>
      <w:tr w:rsidR="0035244A" w:rsidRPr="00562BAA" w:rsidTr="0035244A">
        <w:tc>
          <w:tcPr>
            <w:tcW w:w="1413" w:type="dxa"/>
          </w:tcPr>
          <w:p w:rsidR="0035244A" w:rsidRPr="0035244A" w:rsidRDefault="0035244A" w:rsidP="0035244A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</w:pPr>
            <w:r w:rsidRPr="0035244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>Время колоноскопии</w:t>
            </w:r>
          </w:p>
        </w:tc>
        <w:tc>
          <w:tcPr>
            <w:tcW w:w="4111" w:type="dxa"/>
          </w:tcPr>
          <w:p w:rsidR="0035244A" w:rsidRPr="0035244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</w:pPr>
            <w:r w:rsidRPr="0035244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>Время приема 1-го литра раствора Мовипреп</w:t>
            </w:r>
            <w:r w:rsidR="00E022C4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 xml:space="preserve"> (1 этап)</w:t>
            </w:r>
          </w:p>
        </w:tc>
        <w:tc>
          <w:tcPr>
            <w:tcW w:w="3685" w:type="dxa"/>
          </w:tcPr>
          <w:p w:rsidR="0035244A" w:rsidRPr="0035244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</w:pPr>
            <w:r w:rsidRPr="0035244A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>Время приема 2-го литра раствора Мовипреп</w:t>
            </w:r>
            <w:r w:rsidR="00E022C4">
              <w:rPr>
                <w:rFonts w:ascii="Times New Roman" w:eastAsia="FiraSans-Book" w:hAnsi="Times New Roman" w:cs="Times New Roman"/>
                <w:b/>
                <w:sz w:val="20"/>
                <w:szCs w:val="20"/>
              </w:rPr>
              <w:t xml:space="preserve"> (2 этап)</w:t>
            </w:r>
            <w:bookmarkStart w:id="0" w:name="_GoBack"/>
            <w:bookmarkEnd w:id="0"/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18:00 - 19:00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04:00 – 05:00 в день колоноскопии</w:t>
            </w:r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18:00 - 19:00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05:00 – 06:00 в день колоноскопии</w:t>
            </w:r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18:00 - 19:00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06:00 – 07:00 в день колоноскопии</w:t>
            </w:r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18:00 - 19:00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07:00 – 08:00 в день колоноскопии</w:t>
            </w:r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18:00 - 19:00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08:00 – 09:00 в день колоноскопии</w:t>
            </w:r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19:00 - 20:00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09:00 – 10:00 в день колоноскопии</w:t>
            </w:r>
          </w:p>
        </w:tc>
      </w:tr>
      <w:tr w:rsidR="0035244A" w:rsidRPr="00562BAA" w:rsidTr="0035244A">
        <w:tc>
          <w:tcPr>
            <w:tcW w:w="1413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1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19:00 - 20:00 в день накануне колоноскопии</w:t>
            </w:r>
          </w:p>
        </w:tc>
        <w:tc>
          <w:tcPr>
            <w:tcW w:w="3685" w:type="dxa"/>
          </w:tcPr>
          <w:p w:rsidR="0035244A" w:rsidRPr="00562BAA" w:rsidRDefault="0035244A" w:rsidP="00EF4A65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-Book" w:hAnsi="Times New Roman" w:cs="Times New Roman"/>
                <w:sz w:val="20"/>
                <w:szCs w:val="20"/>
              </w:rPr>
            </w:pPr>
            <w:r w:rsidRPr="00562BAA">
              <w:rPr>
                <w:rFonts w:ascii="Times New Roman" w:eastAsia="FiraSans-Book" w:hAnsi="Times New Roman" w:cs="Times New Roman"/>
                <w:sz w:val="20"/>
                <w:szCs w:val="20"/>
              </w:rPr>
              <w:t>10:00 – 11:00 в день колоноскопии</w:t>
            </w:r>
          </w:p>
        </w:tc>
      </w:tr>
    </w:tbl>
    <w:p w:rsidR="0035244A" w:rsidRPr="00FD121B" w:rsidRDefault="0035244A" w:rsidP="0035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iraSans-Book" w:hAnsi="Times New Roman" w:cs="Times New Roman"/>
          <w:i/>
          <w:sz w:val="20"/>
          <w:szCs w:val="20"/>
        </w:rPr>
      </w:pPr>
      <w:r w:rsidRPr="00FD121B">
        <w:rPr>
          <w:i/>
          <w:color w:val="000000" w:themeColor="text1"/>
          <w:sz w:val="20"/>
          <w:szCs w:val="20"/>
        </w:rPr>
        <w:t>*</w:t>
      </w:r>
      <w:r w:rsidRPr="00FD121B">
        <w:rPr>
          <w:rFonts w:ascii="Times New Roman" w:eastAsia="FiraSans-Book" w:hAnsi="Times New Roman" w:cs="Times New Roman"/>
          <w:i/>
          <w:sz w:val="18"/>
          <w:szCs w:val="20"/>
        </w:rPr>
        <w:t xml:space="preserve">Время ориентировочное, рассчитано исходя из среднего начала слабительного действия </w:t>
      </w:r>
      <w:r>
        <w:rPr>
          <w:rFonts w:ascii="Times New Roman" w:eastAsia="FiraSans-Book" w:hAnsi="Times New Roman" w:cs="Times New Roman"/>
          <w:i/>
          <w:sz w:val="18"/>
          <w:szCs w:val="20"/>
        </w:rPr>
        <w:t xml:space="preserve">препарата </w:t>
      </w:r>
      <w:r w:rsidRPr="00FD121B">
        <w:rPr>
          <w:rFonts w:ascii="Times New Roman" w:eastAsia="FiraSans-Book" w:hAnsi="Times New Roman" w:cs="Times New Roman"/>
          <w:i/>
          <w:sz w:val="18"/>
          <w:szCs w:val="20"/>
        </w:rPr>
        <w:t xml:space="preserve">в течение 1 часа от момента приёма первого стакана раствора, средней продолжительности слабительного действия препаратов в течение 2 часов от момента окончания приёма последнего стакана раствора и 1 часа времени на дорогу до клиники. </w:t>
      </w:r>
    </w:p>
    <w:p w:rsidR="0035244A" w:rsidRPr="00FD121B" w:rsidRDefault="0035244A" w:rsidP="0035244A">
      <w:pPr>
        <w:shd w:val="clear" w:color="auto" w:fill="FFFFFF"/>
        <w:spacing w:after="0" w:line="240" w:lineRule="auto"/>
        <w:ind w:left="357"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FD121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lastRenderedPageBreak/>
        <w:t>Внимание! Одноэтапная вечерняя схема подготовки к колоноскопии (прием всей дозы препарата вечером накануне исследования) в настоящее время не рекомендована, так как за ночь в кишке вновь накапливается содержимое, что делает неинформативным осмотр на следующий день!</w:t>
      </w:r>
    </w:p>
    <w:p w:rsidR="0035244A" w:rsidRPr="00FD121B" w:rsidRDefault="0035244A" w:rsidP="0035244A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</w:p>
    <w:p w:rsidR="0035244A" w:rsidRDefault="0035244A" w:rsidP="0035244A">
      <w:pPr>
        <w:pStyle w:val="3"/>
        <w:shd w:val="clear" w:color="auto" w:fill="FFFFFF"/>
        <w:spacing w:before="0" w:beforeAutospacing="0" w:after="375" w:afterAutospacing="0"/>
        <w:contextualSpacing/>
        <w:rPr>
          <w:i/>
          <w:color w:val="000000" w:themeColor="text1"/>
          <w:sz w:val="20"/>
          <w:szCs w:val="20"/>
          <w:u w:val="single"/>
        </w:rPr>
      </w:pPr>
    </w:p>
    <w:p w:rsidR="00830438" w:rsidRPr="00165358" w:rsidRDefault="00830438" w:rsidP="00461AC8">
      <w:pPr>
        <w:pStyle w:val="3"/>
        <w:shd w:val="clear" w:color="auto" w:fill="FFFFFF"/>
        <w:spacing w:before="0" w:beforeAutospacing="0" w:after="375" w:afterAutospacing="0"/>
        <w:ind w:firstLine="709"/>
        <w:contextualSpacing/>
        <w:jc w:val="center"/>
        <w:rPr>
          <w:i/>
          <w:color w:val="000000" w:themeColor="text1"/>
          <w:sz w:val="20"/>
          <w:szCs w:val="20"/>
          <w:u w:val="single"/>
        </w:rPr>
      </w:pPr>
      <w:r w:rsidRPr="00165358">
        <w:rPr>
          <w:i/>
          <w:color w:val="000000" w:themeColor="text1"/>
          <w:sz w:val="20"/>
          <w:szCs w:val="20"/>
          <w:u w:val="single"/>
        </w:rPr>
        <w:t>Рекомендации по приёму раствора препарата</w:t>
      </w:r>
      <w:r w:rsidR="005B449D" w:rsidRPr="00165358">
        <w:rPr>
          <w:i/>
          <w:color w:val="000000" w:themeColor="text1"/>
          <w:sz w:val="20"/>
          <w:szCs w:val="20"/>
          <w:u w:val="single"/>
        </w:rPr>
        <w:t xml:space="preserve"> </w:t>
      </w:r>
      <w:r w:rsidR="00726A37" w:rsidRPr="00165358">
        <w:rPr>
          <w:i/>
          <w:color w:val="000000" w:themeColor="text1"/>
          <w:sz w:val="20"/>
          <w:szCs w:val="20"/>
          <w:u w:val="single"/>
        </w:rPr>
        <w:t>МОВИПРЕП</w:t>
      </w:r>
      <w:r w:rsidRPr="00165358">
        <w:rPr>
          <w:i/>
          <w:color w:val="000000" w:themeColor="text1"/>
          <w:sz w:val="20"/>
          <w:szCs w:val="20"/>
          <w:u w:val="single"/>
        </w:rPr>
        <w:t>:</w:t>
      </w:r>
    </w:p>
    <w:p w:rsidR="00734F59" w:rsidRPr="00165358" w:rsidRDefault="00830438" w:rsidP="00461AC8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момента начала приёма препарата МОВИПРЕП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не следует употреблять </w:t>
      </w:r>
      <w:r w:rsidR="005B449D"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твердую 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пищу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при этом разрешённую жидкость можно пить в неограниченном количестве.</w:t>
      </w:r>
    </w:p>
    <w:p w:rsidR="00593327" w:rsidRPr="001C57C6" w:rsidRDefault="00593327" w:rsidP="00593327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1C57C6">
        <w:rPr>
          <w:rFonts w:ascii="Times New Roman" w:hAnsi="Times New Roman" w:cs="Times New Roman"/>
          <w:bCs/>
          <w:sz w:val="20"/>
          <w:szCs w:val="20"/>
        </w:rPr>
        <w:t xml:space="preserve">Начинать прием последней дозы препарата </w:t>
      </w:r>
      <w:r w:rsidRPr="001C57C6">
        <w:rPr>
          <w:rFonts w:ascii="Times New Roman" w:hAnsi="Times New Roman" w:cs="Times New Roman"/>
          <w:sz w:val="20"/>
          <w:szCs w:val="20"/>
        </w:rPr>
        <w:t>МОВИПРЕП</w:t>
      </w:r>
      <w:r w:rsidRPr="001C57C6">
        <w:rPr>
          <w:rFonts w:ascii="Times New Roman" w:hAnsi="Times New Roman" w:cs="Times New Roman"/>
          <w:bCs/>
          <w:sz w:val="20"/>
          <w:szCs w:val="20"/>
        </w:rPr>
        <w:t xml:space="preserve"> не ранее чем за 5 часов до колоноскопии и завершать прием как минимум за 2 часа до начала процедуры</w:t>
      </w:r>
      <w:r w:rsidRPr="001C57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0438" w:rsidRPr="00165358" w:rsidRDefault="00830438" w:rsidP="007B7C43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</w:t>
      </w:r>
      <w:r w:rsidR="00A17E01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в/в анестезии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прекратить приём </w:t>
      </w:r>
      <w:r w:rsidR="00726A37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жидкостей не менее чем за 2 часа до исследования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165358" w:rsidRDefault="005B449D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Нельзя у</w:t>
      </w:r>
      <w:r w:rsidR="00830438"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меньшать объём воды</w:t>
      </w:r>
      <w:r w:rsidR="00830438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для приготовления раствора МОВИПРЕП и дополнительной жидкости.</w:t>
      </w:r>
    </w:p>
    <w:p w:rsidR="00830438" w:rsidRPr="00165358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Раствор препарата принимать дробно, по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250 мл каждые 15 минут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165358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специфическом вкусовом восприятии препарата МОВИПРЕП можно пить раствор охлаждённым, через коктейльную трубочку, рассасывать леденцовую карамель, чередовать с небольшим количеством разрешённой жидкости</w:t>
      </w:r>
      <w:r w:rsidR="00734F59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добавлять в раствор сок </w:t>
      </w:r>
      <w:r w:rsidR="00B55D44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цитрусовых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5B449D" w:rsidRPr="00165358" w:rsidRDefault="00F95273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возникновении</w:t>
      </w:r>
      <w:r w:rsidR="005B449D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тошноты необходимо сделать перерыв в приеме препарата на 15-20 минут, чтобы избежать возникновения рвоты.</w:t>
      </w:r>
    </w:p>
    <w:p w:rsidR="00830438" w:rsidRPr="00165358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 время приёма раствора препарата нужно соблюдать двигательную активность: ходить, выполнять круговые движения корпусом, наклоны в стороны, вперёд-назад, приседания.</w:t>
      </w:r>
    </w:p>
    <w:p w:rsidR="00830438" w:rsidRPr="00165358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Препарат начинает действовать индивидуально: в среднем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через 1–2ч от начала приёма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появляется первый стул.</w:t>
      </w:r>
    </w:p>
    <w:p w:rsidR="00830438" w:rsidRPr="00165358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Активное действие МОВИПРЕП</w:t>
      </w:r>
      <w:r w:rsidR="00EA1E42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  <w:r w:rsidR="00EA1E42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(жидкий стул)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продолжается также индивидуально: в среднем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 течение 2 часов</w:t>
      </w:r>
      <w:r w:rsidR="00A17E01"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после окончания приема препарата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830438" w:rsidRPr="00165358" w:rsidRDefault="00830438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моменту окончания подготовки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стул должен измениться на прозрачную бесцветную или слегка окрашенную жидкость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 свидетельствует о готовности к процедуре.</w:t>
      </w:r>
    </w:p>
    <w:p w:rsidR="00830438" w:rsidRPr="00165358" w:rsidRDefault="00EA1E42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Нельзя </w:t>
      </w:r>
      <w:r w:rsidR="00830438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дополнител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ьно проводить очищение клизмами, принимать вазелиновое масло</w:t>
      </w:r>
    </w:p>
    <w:p w:rsidR="004D442F" w:rsidRPr="00165358" w:rsidRDefault="004D442F" w:rsidP="00734F59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hAnsi="Times New Roman" w:cs="Times New Roman"/>
          <w:sz w:val="20"/>
          <w:szCs w:val="20"/>
        </w:rPr>
        <w:t>Необходимо рассчитать соответствующий временной интервал для поездки в клинику.</w:t>
      </w:r>
    </w:p>
    <w:p w:rsidR="00165358" w:rsidRPr="00165358" w:rsidRDefault="00165358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92018E" w:rsidRPr="00165358" w:rsidRDefault="00E7496B" w:rsidP="00734F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</w:pPr>
      <w:r w:rsidRPr="00165358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</w:rPr>
        <w:t>ПРИЁМ СЛАБИТЕЛЬНОГО ПРЕПАРАТА МОВИПРЕП</w:t>
      </w:r>
      <w:r w:rsidRPr="00165358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u w:val="single"/>
        </w:rPr>
        <w:t xml:space="preserve"> (двухэтапная схема)</w:t>
      </w:r>
    </w:p>
    <w:p w:rsidR="00D07461" w:rsidRDefault="00564485" w:rsidP="00D07461">
      <w:pPr>
        <w:pStyle w:val="a7"/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5244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1</w:t>
      </w:r>
      <w:r w:rsidR="009A1C27" w:rsidRPr="0035244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726A37" w:rsidRPr="0035244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этап</w:t>
      </w:r>
      <w:r w:rsidR="00726A37" w:rsidRPr="003524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</w:t>
      </w:r>
      <w:r w:rsidR="00A87EB6" w:rsidRPr="003524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вечером накануне </w:t>
      </w:r>
      <w:r w:rsidR="00F95273" w:rsidRPr="003524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колоноскопии)</w:t>
      </w:r>
      <w:r w:rsidR="00F95273" w:rsidRPr="003524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734F59" w:rsidRPr="003524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6220D" w:rsidRPr="003524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</w:p>
    <w:p w:rsidR="0035244A" w:rsidRPr="0035244A" w:rsidRDefault="0035244A" w:rsidP="0035244A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42647" w:rsidRPr="00165358" w:rsidRDefault="007A1F6D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Приём 1</w:t>
      </w:r>
      <w:r w:rsidR="0067300D" w:rsidRPr="00165358">
        <w:rPr>
          <w:rFonts w:ascii="Times New Roman" w:hAnsi="Times New Roman" w:cs="Times New Roman"/>
          <w:color w:val="000000" w:themeColor="text1"/>
          <w:sz w:val="20"/>
          <w:szCs w:val="20"/>
          <w:u w:val="single"/>
          <w:vertAlign w:val="superscript"/>
        </w:rPr>
        <w:t>ого</w:t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литра</w:t>
      </w:r>
      <w:r w:rsidR="009A1C27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МОВИПРЕП</w:t>
      </w:r>
      <w:r w:rsidR="0037374C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r w:rsidR="00942647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</w:t>
      </w:r>
      <w:r w:rsidR="000E68FF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</w:t>
      </w:r>
      <w:r w:rsidR="00A24A23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лнительный приём 500 мл жидкости</w:t>
      </w:r>
    </w:p>
    <w:p w:rsidR="0001762A" w:rsidRPr="00165358" w:rsidRDefault="0001762A" w:rsidP="00734F5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5D6C4B" wp14:editId="4A107EEB">
            <wp:extent cx="737332" cy="90126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92" r="64542"/>
                    <a:stretch/>
                  </pic:blipFill>
                  <pic:spPr bwMode="auto">
                    <a:xfrm>
                      <a:off x="0" y="0"/>
                      <a:ext cx="750491" cy="91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E1D901" wp14:editId="744F012F">
            <wp:extent cx="639264" cy="87474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13" t="2784" r="34037"/>
                    <a:stretch/>
                  </pic:blipFill>
                  <pic:spPr bwMode="auto">
                    <a:xfrm>
                      <a:off x="0" y="0"/>
                      <a:ext cx="651200" cy="8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3.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D51CD" wp14:editId="4C67E456">
            <wp:extent cx="684530" cy="85315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659" t="3313"/>
                    <a:stretch/>
                  </pic:blipFill>
                  <pic:spPr bwMode="auto">
                    <a:xfrm>
                      <a:off x="0" y="0"/>
                      <a:ext cx="706917" cy="88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4.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4AEF2B" wp14:editId="18C6122D">
            <wp:extent cx="572096" cy="596058"/>
            <wp:effectExtent l="0" t="0" r="0" b="0"/>
            <wp:docPr id="27" name="Рисунок 27" descr="C:\Users\vidiaeva.ns\Desktop\Подготовка\500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diaeva.ns\Desktop\Подготовка\500м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4"/>
                    <a:stretch/>
                  </pic:blipFill>
                  <pic:spPr bwMode="auto">
                    <a:xfrm>
                      <a:off x="0" y="0"/>
                      <a:ext cx="616161" cy="6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A23" w:rsidRPr="00165358" w:rsidRDefault="00A24A23" w:rsidP="00631DF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Содержимое одного пакетика (саше)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одного пакетика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развести в небольшом количестве </w:t>
      </w:r>
      <w:r w:rsidR="00726A37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питьевой негазированной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воды до полного растворения.</w:t>
      </w:r>
    </w:p>
    <w:p w:rsidR="00A24A23" w:rsidRPr="00165358" w:rsidRDefault="00A24A23" w:rsidP="00631DF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Доливая воду, довести объём раствора до 1 литра.</w:t>
      </w:r>
    </w:p>
    <w:p w:rsidR="00821532" w:rsidRPr="00165358" w:rsidRDefault="00A24A23" w:rsidP="00631DF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Хорошо перемешать</w:t>
      </w:r>
      <w:r w:rsidR="00B55D44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выпить 1л раствора в течении 1 часа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31DF2" w:rsidRPr="00165358" w:rsidRDefault="00631DF2" w:rsidP="00631DF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приёма первого литра МОВИПРЕП необходимо принять дополнительно 500 мл прозрачной жидкости. </w:t>
      </w:r>
    </w:p>
    <w:p w:rsidR="00C413F1" w:rsidRPr="00165358" w:rsidRDefault="00C413F1" w:rsidP="00734F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24A23" w:rsidRPr="00B5380F" w:rsidRDefault="0092018E" w:rsidP="00461AC8">
      <w:pPr>
        <w:pStyle w:val="a7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2 этап</w:t>
      </w:r>
      <w:r w:rsidRPr="0016535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(утром в день проведения </w:t>
      </w:r>
      <w:r w:rsidR="00B5380F" w:rsidRPr="0016535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колоноскопии)</w:t>
      </w:r>
      <w:r w:rsidR="00B5380F" w:rsidRPr="00165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538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</w:p>
    <w:p w:rsidR="00461AC8" w:rsidRPr="00165358" w:rsidRDefault="00461AC8" w:rsidP="00461A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97193" w:rsidRPr="00165358" w:rsidRDefault="00A24A23" w:rsidP="004971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13B4D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риём 2</w:t>
      </w:r>
      <w:r w:rsidR="0067300D" w:rsidRPr="00165358">
        <w:rPr>
          <w:rFonts w:ascii="Times New Roman" w:hAnsi="Times New Roman" w:cs="Times New Roman"/>
          <w:color w:val="000000" w:themeColor="text1"/>
          <w:sz w:val="20"/>
          <w:szCs w:val="20"/>
          <w:u w:val="single"/>
          <w:vertAlign w:val="superscript"/>
        </w:rPr>
        <w:t>ого</w:t>
      </w:r>
      <w:r w:rsidR="0067300D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18E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литра МОВИПРЕП</w:t>
      </w:r>
      <w:r w:rsidR="0092018E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B0647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 комбинации с СИМЕТИКОНОМ </w:t>
      </w:r>
      <w:r w:rsidR="0092018E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 дополнительный приём </w:t>
      </w:r>
      <w:r w:rsidR="00C9025F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50</w:t>
      </w:r>
      <w:r w:rsidR="0092018E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0 мл жидкости</w:t>
      </w:r>
      <w:r w:rsidR="0092018E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97193" w:rsidRPr="0016535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(между окончанием приема препарата и началом колоноскопии должно пройти не более 4 часов)</w:t>
      </w:r>
    </w:p>
    <w:p w:rsidR="00B22DDE" w:rsidRPr="00165358" w:rsidRDefault="00B22DDE" w:rsidP="004971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D500F" wp14:editId="77154442">
            <wp:extent cx="737332" cy="901262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92" r="64542"/>
                    <a:stretch/>
                  </pic:blipFill>
                  <pic:spPr bwMode="auto">
                    <a:xfrm>
                      <a:off x="0" y="0"/>
                      <a:ext cx="750491" cy="91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E89F00" wp14:editId="482882C4">
            <wp:extent cx="639264" cy="874743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13" t="2784" r="34037"/>
                    <a:stretch/>
                  </pic:blipFill>
                  <pic:spPr bwMode="auto">
                    <a:xfrm>
                      <a:off x="0" y="0"/>
                      <a:ext cx="651200" cy="8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3.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2D62C8" wp14:editId="49337ABB">
            <wp:extent cx="684530" cy="853157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5659" t="3313"/>
                    <a:stretch/>
                  </pic:blipFill>
                  <pic:spPr bwMode="auto">
                    <a:xfrm>
                      <a:off x="0" y="0"/>
                      <a:ext cx="706917" cy="88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4.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F83D3C" wp14:editId="0C5216D1">
            <wp:extent cx="464669" cy="628355"/>
            <wp:effectExtent l="0" t="0" r="0" b="0"/>
            <wp:docPr id="31" name="Рисунок 31" descr="C:\Users\vidiaeva.ns\Desktop\Подготовка\симети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diaeva.ns\Desktop\Подготовка\симетик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r="12436"/>
                    <a:stretch/>
                  </pic:blipFill>
                  <pic:spPr bwMode="auto">
                    <a:xfrm>
                      <a:off x="0" y="0"/>
                      <a:ext cx="467768" cy="6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5.</w:t>
      </w:r>
      <w:r w:rsidRPr="001653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42189B" wp14:editId="36B6D37E">
            <wp:extent cx="558275" cy="581658"/>
            <wp:effectExtent l="0" t="0" r="0" b="0"/>
            <wp:docPr id="32" name="Рисунок 32" descr="C:\Users\vidiaeva.ns\Desktop\Подготовка\500м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diaeva.ns\Desktop\Подготовка\500м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4"/>
                    <a:stretch/>
                  </pic:blipFill>
                  <pic:spPr bwMode="auto">
                    <a:xfrm>
                      <a:off x="0" y="0"/>
                      <a:ext cx="601256" cy="6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1ED" w:rsidRPr="00165358" w:rsidRDefault="00A24A23" w:rsidP="00631DF2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Содержимое оставшихся второго пакетика (саше)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А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 второго</w:t>
      </w:r>
      <w:r w:rsidR="00B22DDE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пакетика </w:t>
      </w:r>
      <w:r w:rsidRPr="0016535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Б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развести в небольшом количестве </w:t>
      </w:r>
      <w:r w:rsidR="000A01ED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питьевой негазированной воды до полного растворения.</w:t>
      </w:r>
    </w:p>
    <w:p w:rsidR="00A24A23" w:rsidRPr="00165358" w:rsidRDefault="00A24A23" w:rsidP="00631DF2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Доливая воду, довести объём раствора до 1 литра.</w:t>
      </w:r>
    </w:p>
    <w:p w:rsidR="00C9025F" w:rsidRPr="00165358" w:rsidRDefault="00A24A23" w:rsidP="00631DF2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Хорошо перемешать.</w:t>
      </w:r>
    </w:p>
    <w:p w:rsidR="004D20A5" w:rsidRPr="00165358" w:rsidRDefault="004D20A5" w:rsidP="00631DF2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Добавить в р-р </w:t>
      </w:r>
      <w:r w:rsidR="00593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10мл эмульсии</w:t>
      </w:r>
      <w:r w:rsidR="00593327" w:rsidRPr="00A702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E2A22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пеногасителя </w:t>
      </w:r>
      <w:r w:rsidR="00061BE9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СИМЕТИКОН (Эспумизан, С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аб</w:t>
      </w:r>
      <w:r w:rsidR="00061BE9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Симплекс, Бо</w:t>
      </w:r>
      <w:r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ботик)</w:t>
      </w:r>
      <w:r w:rsidR="006B0647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перемешать</w:t>
      </w:r>
      <w:r w:rsidR="00B55D44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выпить 1л раствора в течении 1 часа</w:t>
      </w:r>
      <w:r w:rsidR="006B0647" w:rsidRPr="001653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A87EB6" w:rsidRPr="00165358" w:rsidRDefault="004E7F23" w:rsidP="00631DF2">
      <w:pPr>
        <w:pStyle w:val="a7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9025F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осле приёма </w:t>
      </w:r>
      <w:r w:rsidR="00A24A23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второго </w:t>
      </w:r>
      <w:r w:rsidR="00C9025F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литра МОВИПРЕП необх</w:t>
      </w:r>
      <w:r w:rsidR="00113B4D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>одимо принять дополнительно 500</w:t>
      </w:r>
      <w:r w:rsidR="00C9025F" w:rsidRPr="001653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мл прозрачной жидкости. </w:t>
      </w:r>
    </w:p>
    <w:sectPr w:rsidR="00A87EB6" w:rsidRPr="00165358" w:rsidSect="00EA1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iraSans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22.5pt;visibility:visible;mso-wrap-style:square" o:bullet="t">
        <v:imagedata r:id="rId1" o:title=""/>
      </v:shape>
    </w:pict>
  </w:numPicBullet>
  <w:abstractNum w:abstractNumId="0" w15:restartNumberingAfterBreak="0">
    <w:nsid w:val="048227F8"/>
    <w:multiLevelType w:val="hybridMultilevel"/>
    <w:tmpl w:val="052C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7EE"/>
    <w:multiLevelType w:val="hybridMultilevel"/>
    <w:tmpl w:val="B50076C6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1C65"/>
    <w:multiLevelType w:val="hybridMultilevel"/>
    <w:tmpl w:val="12F81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795"/>
    <w:multiLevelType w:val="hybridMultilevel"/>
    <w:tmpl w:val="A5B4732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D35ED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 w15:restartNumberingAfterBreak="0">
    <w:nsid w:val="10640490"/>
    <w:multiLevelType w:val="hybridMultilevel"/>
    <w:tmpl w:val="79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F42BE"/>
    <w:multiLevelType w:val="hybridMultilevel"/>
    <w:tmpl w:val="5A62F9FE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0434A"/>
    <w:multiLevelType w:val="hybridMultilevel"/>
    <w:tmpl w:val="4B56B6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96D7D"/>
    <w:multiLevelType w:val="hybridMultilevel"/>
    <w:tmpl w:val="423A08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0E70F6"/>
    <w:multiLevelType w:val="hybridMultilevel"/>
    <w:tmpl w:val="BAB66414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0561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973E0"/>
    <w:multiLevelType w:val="hybridMultilevel"/>
    <w:tmpl w:val="68805FEE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810EB3"/>
    <w:multiLevelType w:val="hybridMultilevel"/>
    <w:tmpl w:val="4BC0846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9070A"/>
    <w:multiLevelType w:val="hybridMultilevel"/>
    <w:tmpl w:val="594AD320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BA38A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119D3"/>
    <w:multiLevelType w:val="hybridMultilevel"/>
    <w:tmpl w:val="654A29C8"/>
    <w:lvl w:ilvl="0" w:tplc="689EDE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747BD"/>
    <w:multiLevelType w:val="hybridMultilevel"/>
    <w:tmpl w:val="DDE2CD3C"/>
    <w:lvl w:ilvl="0" w:tplc="289644C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903D3A"/>
    <w:multiLevelType w:val="hybridMultilevel"/>
    <w:tmpl w:val="5B36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760F"/>
    <w:multiLevelType w:val="hybridMultilevel"/>
    <w:tmpl w:val="C7EACE36"/>
    <w:lvl w:ilvl="0" w:tplc="289644C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3028E"/>
    <w:multiLevelType w:val="hybridMultilevel"/>
    <w:tmpl w:val="2AAA13D0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2BC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C0C8E"/>
    <w:multiLevelType w:val="hybridMultilevel"/>
    <w:tmpl w:val="C2E2C9C8"/>
    <w:lvl w:ilvl="0" w:tplc="7E7618E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24140E"/>
    <w:multiLevelType w:val="hybridMultilevel"/>
    <w:tmpl w:val="B0CE7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F16DA"/>
    <w:multiLevelType w:val="multilevel"/>
    <w:tmpl w:val="A35C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81A78"/>
    <w:multiLevelType w:val="hybridMultilevel"/>
    <w:tmpl w:val="4378D882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227EB"/>
    <w:multiLevelType w:val="hybridMultilevel"/>
    <w:tmpl w:val="4F226548"/>
    <w:lvl w:ilvl="0" w:tplc="289644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61DC"/>
    <w:multiLevelType w:val="hybridMultilevel"/>
    <w:tmpl w:val="4C2E1364"/>
    <w:lvl w:ilvl="0" w:tplc="289644C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b/>
        <w:color w:val="001AD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A776E4"/>
    <w:multiLevelType w:val="hybridMultilevel"/>
    <w:tmpl w:val="B8B0A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636E9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6462EC"/>
    <w:multiLevelType w:val="multilevel"/>
    <w:tmpl w:val="FD62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20"/>
  </w:num>
  <w:num w:numId="5">
    <w:abstractNumId w:val="29"/>
  </w:num>
  <w:num w:numId="6">
    <w:abstractNumId w:val="4"/>
  </w:num>
  <w:num w:numId="7">
    <w:abstractNumId w:val="0"/>
  </w:num>
  <w:num w:numId="8">
    <w:abstractNumId w:val="5"/>
  </w:num>
  <w:num w:numId="9">
    <w:abstractNumId w:val="19"/>
  </w:num>
  <w:num w:numId="10">
    <w:abstractNumId w:val="11"/>
  </w:num>
  <w:num w:numId="11">
    <w:abstractNumId w:val="3"/>
  </w:num>
  <w:num w:numId="12">
    <w:abstractNumId w:val="13"/>
  </w:num>
  <w:num w:numId="13">
    <w:abstractNumId w:val="24"/>
  </w:num>
  <w:num w:numId="14">
    <w:abstractNumId w:val="1"/>
  </w:num>
  <w:num w:numId="15">
    <w:abstractNumId w:val="6"/>
  </w:num>
  <w:num w:numId="16">
    <w:abstractNumId w:val="12"/>
  </w:num>
  <w:num w:numId="17">
    <w:abstractNumId w:val="18"/>
  </w:num>
  <w:num w:numId="18">
    <w:abstractNumId w:val="25"/>
  </w:num>
  <w:num w:numId="19">
    <w:abstractNumId w:val="16"/>
  </w:num>
  <w:num w:numId="20">
    <w:abstractNumId w:val="26"/>
  </w:num>
  <w:num w:numId="21">
    <w:abstractNumId w:val="21"/>
  </w:num>
  <w:num w:numId="22">
    <w:abstractNumId w:val="15"/>
  </w:num>
  <w:num w:numId="23">
    <w:abstractNumId w:val="28"/>
  </w:num>
  <w:num w:numId="24">
    <w:abstractNumId w:val="10"/>
  </w:num>
  <w:num w:numId="25">
    <w:abstractNumId w:val="14"/>
  </w:num>
  <w:num w:numId="26">
    <w:abstractNumId w:val="9"/>
  </w:num>
  <w:num w:numId="27">
    <w:abstractNumId w:val="7"/>
  </w:num>
  <w:num w:numId="28">
    <w:abstractNumId w:val="27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7CC"/>
    <w:rsid w:val="00011907"/>
    <w:rsid w:val="0001762A"/>
    <w:rsid w:val="00021487"/>
    <w:rsid w:val="000344E4"/>
    <w:rsid w:val="00034FB5"/>
    <w:rsid w:val="00035689"/>
    <w:rsid w:val="00036DCC"/>
    <w:rsid w:val="0003777D"/>
    <w:rsid w:val="0004708F"/>
    <w:rsid w:val="00051CCE"/>
    <w:rsid w:val="0005492E"/>
    <w:rsid w:val="00061BE9"/>
    <w:rsid w:val="00062ECB"/>
    <w:rsid w:val="00071F38"/>
    <w:rsid w:val="000802BC"/>
    <w:rsid w:val="00081495"/>
    <w:rsid w:val="00084195"/>
    <w:rsid w:val="0008645D"/>
    <w:rsid w:val="0009611C"/>
    <w:rsid w:val="000A01ED"/>
    <w:rsid w:val="000C67D0"/>
    <w:rsid w:val="000D69DA"/>
    <w:rsid w:val="000E543B"/>
    <w:rsid w:val="000E68FF"/>
    <w:rsid w:val="000F0AB0"/>
    <w:rsid w:val="000F55E4"/>
    <w:rsid w:val="000F5B1F"/>
    <w:rsid w:val="00113B4D"/>
    <w:rsid w:val="001149A2"/>
    <w:rsid w:val="00121ED6"/>
    <w:rsid w:val="001234CC"/>
    <w:rsid w:val="001318C9"/>
    <w:rsid w:val="0014734A"/>
    <w:rsid w:val="00154B65"/>
    <w:rsid w:val="0015694F"/>
    <w:rsid w:val="0016265A"/>
    <w:rsid w:val="0016380B"/>
    <w:rsid w:val="00165358"/>
    <w:rsid w:val="001A1321"/>
    <w:rsid w:val="001A20B8"/>
    <w:rsid w:val="001B0941"/>
    <w:rsid w:val="001C7825"/>
    <w:rsid w:val="001F5A83"/>
    <w:rsid w:val="0020429D"/>
    <w:rsid w:val="00204A5A"/>
    <w:rsid w:val="002125F0"/>
    <w:rsid w:val="002301B6"/>
    <w:rsid w:val="00230B2B"/>
    <w:rsid w:val="00237066"/>
    <w:rsid w:val="00240EF4"/>
    <w:rsid w:val="00257123"/>
    <w:rsid w:val="002821C8"/>
    <w:rsid w:val="00291E57"/>
    <w:rsid w:val="00293D9C"/>
    <w:rsid w:val="002976D7"/>
    <w:rsid w:val="002A30CB"/>
    <w:rsid w:val="002A5229"/>
    <w:rsid w:val="002A7A96"/>
    <w:rsid w:val="002C2C18"/>
    <w:rsid w:val="002C6A92"/>
    <w:rsid w:val="002D1D4F"/>
    <w:rsid w:val="002F1A63"/>
    <w:rsid w:val="002F685F"/>
    <w:rsid w:val="00307117"/>
    <w:rsid w:val="003227AE"/>
    <w:rsid w:val="00322826"/>
    <w:rsid w:val="003373F5"/>
    <w:rsid w:val="00344349"/>
    <w:rsid w:val="0035244A"/>
    <w:rsid w:val="00353B20"/>
    <w:rsid w:val="003621BB"/>
    <w:rsid w:val="0037374C"/>
    <w:rsid w:val="00374C34"/>
    <w:rsid w:val="00380AA9"/>
    <w:rsid w:val="003925F8"/>
    <w:rsid w:val="003B26B8"/>
    <w:rsid w:val="003B645C"/>
    <w:rsid w:val="003C5D8F"/>
    <w:rsid w:val="003C6945"/>
    <w:rsid w:val="003F25D4"/>
    <w:rsid w:val="003F3221"/>
    <w:rsid w:val="003F491C"/>
    <w:rsid w:val="00402002"/>
    <w:rsid w:val="0040248F"/>
    <w:rsid w:val="00404489"/>
    <w:rsid w:val="0040776A"/>
    <w:rsid w:val="0041478B"/>
    <w:rsid w:val="00417A15"/>
    <w:rsid w:val="00434DCD"/>
    <w:rsid w:val="004537AA"/>
    <w:rsid w:val="004574EC"/>
    <w:rsid w:val="00461AC8"/>
    <w:rsid w:val="00462333"/>
    <w:rsid w:val="00465E38"/>
    <w:rsid w:val="004718E2"/>
    <w:rsid w:val="00475178"/>
    <w:rsid w:val="00477B3E"/>
    <w:rsid w:val="004901CB"/>
    <w:rsid w:val="004911C6"/>
    <w:rsid w:val="00492E72"/>
    <w:rsid w:val="00497193"/>
    <w:rsid w:val="004A44EC"/>
    <w:rsid w:val="004A4B32"/>
    <w:rsid w:val="004A75CD"/>
    <w:rsid w:val="004B727E"/>
    <w:rsid w:val="004C32D9"/>
    <w:rsid w:val="004D20A5"/>
    <w:rsid w:val="004D442F"/>
    <w:rsid w:val="004E29CB"/>
    <w:rsid w:val="004E3118"/>
    <w:rsid w:val="004E3E34"/>
    <w:rsid w:val="004E569E"/>
    <w:rsid w:val="004E6870"/>
    <w:rsid w:val="004E7F23"/>
    <w:rsid w:val="004F4FC8"/>
    <w:rsid w:val="00510055"/>
    <w:rsid w:val="005108A1"/>
    <w:rsid w:val="00513243"/>
    <w:rsid w:val="00517B20"/>
    <w:rsid w:val="00520071"/>
    <w:rsid w:val="00530094"/>
    <w:rsid w:val="005354B4"/>
    <w:rsid w:val="0055096F"/>
    <w:rsid w:val="00553944"/>
    <w:rsid w:val="005572AC"/>
    <w:rsid w:val="0056220D"/>
    <w:rsid w:val="00564485"/>
    <w:rsid w:val="00572664"/>
    <w:rsid w:val="00572ADF"/>
    <w:rsid w:val="005732A0"/>
    <w:rsid w:val="00577C32"/>
    <w:rsid w:val="0058008F"/>
    <w:rsid w:val="00593327"/>
    <w:rsid w:val="00596B37"/>
    <w:rsid w:val="005A738C"/>
    <w:rsid w:val="005B0D8F"/>
    <w:rsid w:val="005B449D"/>
    <w:rsid w:val="005B60B7"/>
    <w:rsid w:val="005C0B17"/>
    <w:rsid w:val="005D4300"/>
    <w:rsid w:val="005D5C72"/>
    <w:rsid w:val="005E06F7"/>
    <w:rsid w:val="005E0916"/>
    <w:rsid w:val="005F26E1"/>
    <w:rsid w:val="005F4133"/>
    <w:rsid w:val="0061184D"/>
    <w:rsid w:val="00614682"/>
    <w:rsid w:val="00614B89"/>
    <w:rsid w:val="00624291"/>
    <w:rsid w:val="00631DF2"/>
    <w:rsid w:val="00670C8A"/>
    <w:rsid w:val="0067300D"/>
    <w:rsid w:val="00683D8A"/>
    <w:rsid w:val="00691193"/>
    <w:rsid w:val="0069687A"/>
    <w:rsid w:val="006A37DC"/>
    <w:rsid w:val="006B0647"/>
    <w:rsid w:val="006B08D8"/>
    <w:rsid w:val="006C302B"/>
    <w:rsid w:val="006C51BA"/>
    <w:rsid w:val="006D378C"/>
    <w:rsid w:val="006D6705"/>
    <w:rsid w:val="006E2A22"/>
    <w:rsid w:val="006F235F"/>
    <w:rsid w:val="0071599F"/>
    <w:rsid w:val="00726A37"/>
    <w:rsid w:val="00731471"/>
    <w:rsid w:val="00734F59"/>
    <w:rsid w:val="00747279"/>
    <w:rsid w:val="00756082"/>
    <w:rsid w:val="00763E1B"/>
    <w:rsid w:val="00770C93"/>
    <w:rsid w:val="00771229"/>
    <w:rsid w:val="00772DDF"/>
    <w:rsid w:val="0078027D"/>
    <w:rsid w:val="00797D95"/>
    <w:rsid w:val="007A0D7C"/>
    <w:rsid w:val="007A1F6D"/>
    <w:rsid w:val="007A476E"/>
    <w:rsid w:val="007A62E2"/>
    <w:rsid w:val="007B220D"/>
    <w:rsid w:val="007C36A6"/>
    <w:rsid w:val="007C3CE9"/>
    <w:rsid w:val="007D1B22"/>
    <w:rsid w:val="007D44B8"/>
    <w:rsid w:val="007E1FD5"/>
    <w:rsid w:val="00811216"/>
    <w:rsid w:val="00816F9D"/>
    <w:rsid w:val="00817715"/>
    <w:rsid w:val="00820AED"/>
    <w:rsid w:val="00821532"/>
    <w:rsid w:val="0082684A"/>
    <w:rsid w:val="00830438"/>
    <w:rsid w:val="0083233C"/>
    <w:rsid w:val="00842489"/>
    <w:rsid w:val="00843BA6"/>
    <w:rsid w:val="00843D58"/>
    <w:rsid w:val="00855A7A"/>
    <w:rsid w:val="008564F7"/>
    <w:rsid w:val="00861687"/>
    <w:rsid w:val="00862F14"/>
    <w:rsid w:val="008637E1"/>
    <w:rsid w:val="0086512D"/>
    <w:rsid w:val="00867E5C"/>
    <w:rsid w:val="00872F66"/>
    <w:rsid w:val="008824FD"/>
    <w:rsid w:val="00892DD1"/>
    <w:rsid w:val="008953E5"/>
    <w:rsid w:val="008A69A1"/>
    <w:rsid w:val="008B0A01"/>
    <w:rsid w:val="008C051E"/>
    <w:rsid w:val="008D0D5C"/>
    <w:rsid w:val="008D6F99"/>
    <w:rsid w:val="008E4612"/>
    <w:rsid w:val="008F007F"/>
    <w:rsid w:val="00903993"/>
    <w:rsid w:val="0090749B"/>
    <w:rsid w:val="0092018E"/>
    <w:rsid w:val="0092700D"/>
    <w:rsid w:val="00940F5C"/>
    <w:rsid w:val="00942647"/>
    <w:rsid w:val="009431F8"/>
    <w:rsid w:val="0094348B"/>
    <w:rsid w:val="00957F2A"/>
    <w:rsid w:val="00961C75"/>
    <w:rsid w:val="009637F3"/>
    <w:rsid w:val="009715C6"/>
    <w:rsid w:val="00974B66"/>
    <w:rsid w:val="00983ADD"/>
    <w:rsid w:val="00992355"/>
    <w:rsid w:val="00992B05"/>
    <w:rsid w:val="00994FED"/>
    <w:rsid w:val="009A1C27"/>
    <w:rsid w:val="009B07D2"/>
    <w:rsid w:val="009B0A44"/>
    <w:rsid w:val="009B5B1F"/>
    <w:rsid w:val="009B603B"/>
    <w:rsid w:val="009B6673"/>
    <w:rsid w:val="009C4797"/>
    <w:rsid w:val="009D547C"/>
    <w:rsid w:val="009E5878"/>
    <w:rsid w:val="009E7F99"/>
    <w:rsid w:val="009F5816"/>
    <w:rsid w:val="009F58E1"/>
    <w:rsid w:val="00A04676"/>
    <w:rsid w:val="00A07767"/>
    <w:rsid w:val="00A17E01"/>
    <w:rsid w:val="00A24A23"/>
    <w:rsid w:val="00A402A9"/>
    <w:rsid w:val="00A4033E"/>
    <w:rsid w:val="00A40E5A"/>
    <w:rsid w:val="00A45131"/>
    <w:rsid w:val="00A45FE3"/>
    <w:rsid w:val="00A506D7"/>
    <w:rsid w:val="00A56EEF"/>
    <w:rsid w:val="00A63294"/>
    <w:rsid w:val="00A74148"/>
    <w:rsid w:val="00A87EB6"/>
    <w:rsid w:val="00A93C40"/>
    <w:rsid w:val="00A94097"/>
    <w:rsid w:val="00A9542F"/>
    <w:rsid w:val="00A95769"/>
    <w:rsid w:val="00AA12A1"/>
    <w:rsid w:val="00AA415E"/>
    <w:rsid w:val="00AA5BCA"/>
    <w:rsid w:val="00AA78CC"/>
    <w:rsid w:val="00AB54B4"/>
    <w:rsid w:val="00AC11CB"/>
    <w:rsid w:val="00AD046D"/>
    <w:rsid w:val="00AD63C8"/>
    <w:rsid w:val="00AD7F25"/>
    <w:rsid w:val="00AE4381"/>
    <w:rsid w:val="00AE7132"/>
    <w:rsid w:val="00AE7238"/>
    <w:rsid w:val="00B03056"/>
    <w:rsid w:val="00B07A01"/>
    <w:rsid w:val="00B13BBF"/>
    <w:rsid w:val="00B21CDC"/>
    <w:rsid w:val="00B22DDE"/>
    <w:rsid w:val="00B36866"/>
    <w:rsid w:val="00B4324F"/>
    <w:rsid w:val="00B4511B"/>
    <w:rsid w:val="00B522F5"/>
    <w:rsid w:val="00B5380F"/>
    <w:rsid w:val="00B54FEC"/>
    <w:rsid w:val="00B55D44"/>
    <w:rsid w:val="00B61603"/>
    <w:rsid w:val="00B62AC5"/>
    <w:rsid w:val="00B8188C"/>
    <w:rsid w:val="00B85025"/>
    <w:rsid w:val="00B86B56"/>
    <w:rsid w:val="00B9263F"/>
    <w:rsid w:val="00BA2611"/>
    <w:rsid w:val="00BA6C3D"/>
    <w:rsid w:val="00BB25A2"/>
    <w:rsid w:val="00BC206E"/>
    <w:rsid w:val="00BC5508"/>
    <w:rsid w:val="00BC765D"/>
    <w:rsid w:val="00BE0D20"/>
    <w:rsid w:val="00BE388F"/>
    <w:rsid w:val="00C01009"/>
    <w:rsid w:val="00C05B17"/>
    <w:rsid w:val="00C06440"/>
    <w:rsid w:val="00C12CF0"/>
    <w:rsid w:val="00C12E0B"/>
    <w:rsid w:val="00C24C99"/>
    <w:rsid w:val="00C2624D"/>
    <w:rsid w:val="00C3781F"/>
    <w:rsid w:val="00C413F1"/>
    <w:rsid w:val="00C50E30"/>
    <w:rsid w:val="00C56824"/>
    <w:rsid w:val="00C617D2"/>
    <w:rsid w:val="00C62292"/>
    <w:rsid w:val="00C64F66"/>
    <w:rsid w:val="00C65D50"/>
    <w:rsid w:val="00C81FD9"/>
    <w:rsid w:val="00C9025F"/>
    <w:rsid w:val="00C92AF3"/>
    <w:rsid w:val="00C939D2"/>
    <w:rsid w:val="00CD1B2D"/>
    <w:rsid w:val="00CE1EF3"/>
    <w:rsid w:val="00CE337C"/>
    <w:rsid w:val="00CE35B5"/>
    <w:rsid w:val="00CE72CB"/>
    <w:rsid w:val="00D004CB"/>
    <w:rsid w:val="00D015A0"/>
    <w:rsid w:val="00D0427C"/>
    <w:rsid w:val="00D058D0"/>
    <w:rsid w:val="00D07461"/>
    <w:rsid w:val="00D10AC6"/>
    <w:rsid w:val="00D138F0"/>
    <w:rsid w:val="00D36539"/>
    <w:rsid w:val="00D472EB"/>
    <w:rsid w:val="00D474BC"/>
    <w:rsid w:val="00D71A5B"/>
    <w:rsid w:val="00D81BA8"/>
    <w:rsid w:val="00D81EE7"/>
    <w:rsid w:val="00D9587B"/>
    <w:rsid w:val="00DA5B22"/>
    <w:rsid w:val="00DB0218"/>
    <w:rsid w:val="00DD2700"/>
    <w:rsid w:val="00DE71B3"/>
    <w:rsid w:val="00DF5EB2"/>
    <w:rsid w:val="00E022C4"/>
    <w:rsid w:val="00E05D61"/>
    <w:rsid w:val="00E124AF"/>
    <w:rsid w:val="00E13AF6"/>
    <w:rsid w:val="00E1488F"/>
    <w:rsid w:val="00E14E11"/>
    <w:rsid w:val="00E16591"/>
    <w:rsid w:val="00E20C9A"/>
    <w:rsid w:val="00E23390"/>
    <w:rsid w:val="00E40D0A"/>
    <w:rsid w:val="00E45C7D"/>
    <w:rsid w:val="00E53852"/>
    <w:rsid w:val="00E55D8D"/>
    <w:rsid w:val="00E60233"/>
    <w:rsid w:val="00E60295"/>
    <w:rsid w:val="00E674EE"/>
    <w:rsid w:val="00E7496B"/>
    <w:rsid w:val="00E83F9A"/>
    <w:rsid w:val="00E95CAB"/>
    <w:rsid w:val="00EA1E42"/>
    <w:rsid w:val="00EB6D0A"/>
    <w:rsid w:val="00ED0688"/>
    <w:rsid w:val="00ED390B"/>
    <w:rsid w:val="00ED6B3D"/>
    <w:rsid w:val="00ED6BEF"/>
    <w:rsid w:val="00EF1EC5"/>
    <w:rsid w:val="00F244EF"/>
    <w:rsid w:val="00F308E6"/>
    <w:rsid w:val="00F34740"/>
    <w:rsid w:val="00F41C4E"/>
    <w:rsid w:val="00F76C4B"/>
    <w:rsid w:val="00F777F4"/>
    <w:rsid w:val="00F80F9E"/>
    <w:rsid w:val="00F85528"/>
    <w:rsid w:val="00F913A6"/>
    <w:rsid w:val="00F9338A"/>
    <w:rsid w:val="00F95273"/>
    <w:rsid w:val="00F9792D"/>
    <w:rsid w:val="00FA06EA"/>
    <w:rsid w:val="00FA2432"/>
    <w:rsid w:val="00FA2F7F"/>
    <w:rsid w:val="00FA3E92"/>
    <w:rsid w:val="00FB406F"/>
    <w:rsid w:val="00FB5DB1"/>
    <w:rsid w:val="00FB6D57"/>
    <w:rsid w:val="00FC73AA"/>
    <w:rsid w:val="00FD23C7"/>
    <w:rsid w:val="00FE35E9"/>
    <w:rsid w:val="00FE6643"/>
    <w:rsid w:val="00FE7C2F"/>
    <w:rsid w:val="00FE7C9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88208A-034C-4A0C-B5B2-F86C241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D0"/>
  </w:style>
  <w:style w:type="paragraph" w:styleId="3">
    <w:name w:val="heading 3"/>
    <w:basedOn w:val="a"/>
    <w:link w:val="30"/>
    <w:uiPriority w:val="9"/>
    <w:qFormat/>
    <w:rsid w:val="00A0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B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B432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6">
    <w:name w:val="Normal (Web)"/>
    <w:basedOn w:val="a"/>
    <w:uiPriority w:val="99"/>
    <w:semiHidden/>
    <w:unhideWhenUsed/>
    <w:rsid w:val="00C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F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7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24A23"/>
    <w:rPr>
      <w:b/>
      <w:bCs/>
    </w:rPr>
  </w:style>
  <w:style w:type="character" w:styleId="a9">
    <w:name w:val="Hyperlink"/>
    <w:basedOn w:val="a0"/>
    <w:uiPriority w:val="99"/>
    <w:unhideWhenUsed/>
    <w:rsid w:val="0016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D4AA-266D-4D62-BB07-85CEB6C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Видяева Наталья Сергеевна</cp:lastModifiedBy>
  <cp:revision>69</cp:revision>
  <cp:lastPrinted>2020-02-07T11:11:00Z</cp:lastPrinted>
  <dcterms:created xsi:type="dcterms:W3CDTF">2019-01-13T20:36:00Z</dcterms:created>
  <dcterms:modified xsi:type="dcterms:W3CDTF">2020-02-28T11:46:00Z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549719973</vt:i4>
  </property>
</Properties>
</file>